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BE4A22" w:rsidRDefault="000C4EC3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C3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«Комплексное развитие агропромышленного комплекса Ханты-Мансийского района на 2011 – 2013 годы» за 2012 год</w:t>
      </w:r>
    </w:p>
    <w:p w:rsidR="000C4EC3" w:rsidRDefault="000C4EC3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0C4EC3" w:rsidRP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«Комплексное развитие агропромышленного комплекса Ханты-Мансийского района на 2011 – 2013 годы» за 2012 год</w:t>
      </w:r>
      <w:r w:rsid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C3D05" w:rsidRPr="00B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0C4EC3" w:rsidRPr="000C4E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1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сведения об использовании финансовых средств в рамках целевой программы за 2012 года в комитет по финансам администрации Ханты-Мансийского района не предоставлялись; </w:t>
      </w:r>
      <w:proofErr w:type="gramEnd"/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AC7">
        <w:rPr>
          <w:rFonts w:ascii="Times New Roman" w:eastAsia="Calibri" w:hAnsi="Times New Roman" w:cs="Times New Roman"/>
          <w:sz w:val="28"/>
          <w:szCs w:val="28"/>
        </w:rPr>
        <w:t>- в нарушение подпункта 4.2.1. пункта 4.2. и пункта 4.4. раздела 4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 (далее - Порядок), утвержденного постановлением администрации Ханты-Мансийского района от 05.03.2012  № 45 Комитетом неправомерно были приняты заявления для участия в Конкурсе от</w:t>
      </w:r>
      <w:proofErr w:type="gramEnd"/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 пяти глав крестьянско-фермерских хозяйств с неполным пакетом документов и принято решение о допуске их к участию в Конкурсе;</w:t>
      </w: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- в нарушение подпункта 3.2.3. пункта 3.2. раздела 3 Порядка при неправомерном допуске к участию в конкурсе Субъектов Администрацией района с тремя главами крестьянско-фермерских хозяйств заключены договоры о предоставлении субсидий (грантов) за счет средств бюджета Ханты-Мансийского района и перечислены субсидии в размере 9 000,0 тыс. рублей; </w:t>
      </w: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C7">
        <w:rPr>
          <w:rFonts w:ascii="Times New Roman" w:eastAsia="Calibri" w:hAnsi="Times New Roman" w:cs="Times New Roman"/>
          <w:sz w:val="28"/>
          <w:szCs w:val="28"/>
        </w:rPr>
        <w:lastRenderedPageBreak/>
        <w:t>- в нарушение пункта 4.2. раздела 4 Порядка (с изменениями от 30.08.2012 года № 202) Комитетом был объявлен предварительный сбор заявок до 8 декабря 2012 года на участие в Конкурсе по предоставлению грантов на строительство и реконструкцию объектов в сфере агропромышленного комплекса, не предусмотренный Порядком;</w:t>
      </w: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AC7">
        <w:rPr>
          <w:rFonts w:ascii="Times New Roman" w:eastAsia="Calibri" w:hAnsi="Times New Roman" w:cs="Times New Roman"/>
          <w:sz w:val="28"/>
          <w:szCs w:val="28"/>
        </w:rPr>
        <w:t>- в нарушение пунктов 4.2., 4.4., 4.6. раздела 4 Порядка (с изменениями от 30.08.2012 года № 202) Комитетом неправомерно приняты заявления от Субъектов к участию в Конкурсе, проведена проверка документов участников Конкурса, направлены участникам Конкурса уведомления о допуске в участии во втором этапе Конкурса, перечислены субсидии из бюджета района в размере 6 400,0 тыс. рублей;</w:t>
      </w:r>
      <w:proofErr w:type="gramEnd"/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C7">
        <w:rPr>
          <w:rFonts w:ascii="Times New Roman" w:eastAsia="Calibri" w:hAnsi="Times New Roman" w:cs="Times New Roman"/>
          <w:sz w:val="28"/>
          <w:szCs w:val="28"/>
        </w:rPr>
        <w:t>- в нарушение пункта 5.4 раздела 5 Порядка заключены три договора с Субъектами не по установленной форме предусмотренной Порядком.</w:t>
      </w: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92AC7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gramEnd"/>
      <w:r w:rsidRPr="00D92AC7">
        <w:rPr>
          <w:rFonts w:ascii="Times New Roman" w:eastAsia="Calibri" w:hAnsi="Times New Roman" w:cs="Times New Roman"/>
          <w:sz w:val="28"/>
          <w:szCs w:val="28"/>
        </w:rPr>
        <w:t xml:space="preserve"> проверки установлено, что Администрацией за 2012 год незаконно, из средств бюджета района оказана финансовая поддержка Субъектам в размере 15 400,0 тыс. рублей.</w:t>
      </w:r>
    </w:p>
    <w:p w:rsidR="00D92AC7" w:rsidRPr="00D92AC7" w:rsidRDefault="00D92AC7" w:rsidP="00D92A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C7">
        <w:rPr>
          <w:rFonts w:ascii="Times New Roman" w:eastAsia="Calibri" w:hAnsi="Times New Roman" w:cs="Times New Roman"/>
          <w:sz w:val="28"/>
          <w:szCs w:val="28"/>
        </w:rPr>
        <w:t>По результатам проверки главе администрации Ханты-Мансийского района направлено представление с предложениями (рекомендациями) по устранению выявленных нарушений и недостатков.</w:t>
      </w:r>
    </w:p>
    <w:p w:rsidR="00E017FD" w:rsidRDefault="00E017FD"/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4EC3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2508"/>
    <w:rsid w:val="00212C9C"/>
    <w:rsid w:val="00220DD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2AC7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7</cp:revision>
  <dcterms:created xsi:type="dcterms:W3CDTF">2014-04-18T04:08:00Z</dcterms:created>
  <dcterms:modified xsi:type="dcterms:W3CDTF">2014-04-18T05:32:00Z</dcterms:modified>
</cp:coreProperties>
</file>